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8B6" w:rsidRDefault="0092151C" w:rsidP="009215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Бірінші тапсырмада берілген топографиялық картаны қолдана отырып, Ореховск пен Анюйск елді-мекендер арасындағы Орляна өзенінің бөлігін зерттеу қажет. </w:t>
      </w:r>
    </w:p>
    <w:p w:rsidR="0092151C" w:rsidRPr="0092151C" w:rsidRDefault="0092151C" w:rsidP="009215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Өзен ені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2151C" w:rsidRPr="0092151C" w:rsidRDefault="0092151C" w:rsidP="009215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Өзен ұзындығы (екі қала ортасында)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2151C" w:rsidRPr="0092151C" w:rsidRDefault="0092151C" w:rsidP="009215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Алынған учаскенің басының және соңының биіктіктерін интерполяция арқылы горизонтальдар негізінде анықтау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2151C" w:rsidRPr="0092151C" w:rsidRDefault="0092151C" w:rsidP="009215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Өзеннің жалпы көлбеулігін анықтау. 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i=H</w:t>
      </w:r>
      <w:r w:rsidRPr="0092151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-H</w:t>
      </w:r>
      <w:r w:rsidRPr="0092151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2151C">
        <w:rPr>
          <w:rFonts w:ascii="Times New Roman" w:hAnsi="Times New Roman" w:cs="Times New Roman"/>
          <w:sz w:val="28"/>
          <w:szCs w:val="28"/>
          <w:lang w:val="kk-KZ"/>
        </w:rPr>
        <w:t>/D</w:t>
      </w:r>
      <w:bookmarkStart w:id="0" w:name="_GoBack"/>
      <w:bookmarkEnd w:id="0"/>
    </w:p>
    <w:sectPr w:rsidR="0092151C" w:rsidRPr="00921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117"/>
    <w:rsid w:val="0092151C"/>
    <w:rsid w:val="00B348B6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2</cp:revision>
  <dcterms:created xsi:type="dcterms:W3CDTF">2019-11-20T06:59:00Z</dcterms:created>
  <dcterms:modified xsi:type="dcterms:W3CDTF">2019-11-20T07:03:00Z</dcterms:modified>
</cp:coreProperties>
</file>